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1D7B" w14:textId="77777777" w:rsidR="00B153ED" w:rsidRDefault="00B153ED" w:rsidP="00B153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06EDFF" w14:textId="4989C484" w:rsidR="00DC4D30" w:rsidRDefault="008F4243" w:rsidP="008510E9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Прокуратура </w:t>
      </w:r>
      <w:proofErr w:type="spellStart"/>
      <w:r>
        <w:rPr>
          <w:rFonts w:ascii="Times New Roman" w:hAnsi="Times New Roman"/>
          <w:b/>
          <w:sz w:val="28"/>
          <w:szCs w:val="24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района информирует</w:t>
      </w:r>
      <w:r w:rsidR="008510E9">
        <w:rPr>
          <w:rFonts w:ascii="Times New Roman" w:hAnsi="Times New Roman"/>
          <w:b/>
          <w:sz w:val="28"/>
          <w:szCs w:val="24"/>
        </w:rPr>
        <w:t xml:space="preserve"> </w:t>
      </w:r>
      <w:r w:rsidR="00187482">
        <w:rPr>
          <w:rFonts w:ascii="Times New Roman" w:hAnsi="Times New Roman"/>
          <w:b/>
          <w:sz w:val="28"/>
          <w:szCs w:val="24"/>
        </w:rPr>
        <w:t>граждан пенсионного возраста</w:t>
      </w:r>
      <w:bookmarkStart w:id="0" w:name="_GoBack"/>
      <w:bookmarkEnd w:id="0"/>
      <w:r w:rsidR="00187482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</w:t>
      </w:r>
      <w:r w:rsidR="008510E9">
        <w:rPr>
          <w:rFonts w:ascii="Times New Roman" w:hAnsi="Times New Roman"/>
          <w:b/>
          <w:sz w:val="28"/>
          <w:szCs w:val="24"/>
        </w:rPr>
        <w:t xml:space="preserve"> </w:t>
      </w:r>
      <w:r w:rsidR="00187482">
        <w:rPr>
          <w:rFonts w:ascii="Times New Roman" w:hAnsi="Times New Roman"/>
          <w:b/>
          <w:sz w:val="28"/>
          <w:szCs w:val="24"/>
        </w:rPr>
        <w:t xml:space="preserve">возможности </w:t>
      </w:r>
      <w:r w:rsidR="008510E9">
        <w:rPr>
          <w:rFonts w:ascii="Times New Roman" w:hAnsi="Times New Roman"/>
          <w:b/>
          <w:sz w:val="28"/>
          <w:szCs w:val="24"/>
        </w:rPr>
        <w:t xml:space="preserve">реализации прав </w:t>
      </w:r>
      <w:r w:rsidR="00187482">
        <w:rPr>
          <w:rFonts w:ascii="Times New Roman" w:hAnsi="Times New Roman"/>
          <w:b/>
          <w:sz w:val="28"/>
          <w:szCs w:val="24"/>
        </w:rPr>
        <w:t>на получение льгот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14:paraId="49E52DAC" w14:textId="77777777" w:rsidR="00DC4D30" w:rsidRDefault="00DC4D30" w:rsidP="00DC4D30">
      <w:pPr>
        <w:spacing w:after="0" w:line="240" w:lineRule="exact"/>
        <w:ind w:left="4820"/>
        <w:contextualSpacing/>
        <w:rPr>
          <w:rFonts w:ascii="Times New Roman" w:hAnsi="Times New Roman"/>
          <w:b/>
          <w:sz w:val="28"/>
          <w:szCs w:val="24"/>
        </w:rPr>
      </w:pPr>
    </w:p>
    <w:p w14:paraId="7815F7BF" w14:textId="77777777" w:rsidR="00DC4D30" w:rsidRPr="008510E9" w:rsidRDefault="008510E9" w:rsidP="008510E9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4"/>
          <w:u w:val="single"/>
        </w:rPr>
      </w:pPr>
      <w:r w:rsidRPr="008510E9">
        <w:rPr>
          <w:rFonts w:ascii="Times New Roman" w:hAnsi="Times New Roman"/>
          <w:b/>
          <w:i/>
          <w:sz w:val="28"/>
          <w:szCs w:val="24"/>
          <w:u w:val="single"/>
        </w:rPr>
        <w:t>Право на медицинскую помощь</w:t>
      </w:r>
    </w:p>
    <w:p w14:paraId="7DCE5989" w14:textId="77777777" w:rsidR="003E2D9A" w:rsidRDefault="008510E9" w:rsidP="00D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со ст. 19 Федерального закона от 21.11.2011 № 323-ФЗ «Об основах охраны здоровья граждан в Российской Федерации»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704DE669" w14:textId="77777777" w:rsidR="008510E9" w:rsidRDefault="008510E9" w:rsidP="00D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Согласно п. 5 названной статьи пациент имеет право на:</w:t>
      </w:r>
    </w:p>
    <w:p w14:paraId="778D3DE8" w14:textId="77777777" w:rsidR="008510E9" w:rsidRPr="00111079" w:rsidRDefault="008510E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Выбор врача и выбор медицинской организации;</w:t>
      </w:r>
    </w:p>
    <w:p w14:paraId="008CDF8D" w14:textId="77777777" w:rsidR="008510E9" w:rsidRPr="00111079" w:rsidRDefault="008510E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Профилактику, диагностику, лечение, медицинскую реабилитацию в медицинских организациях;</w:t>
      </w:r>
    </w:p>
    <w:p w14:paraId="3768D7D9" w14:textId="77777777" w:rsidR="008510E9" w:rsidRPr="00111079" w:rsidRDefault="008510E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Получение консультаций врачей-специалистов;</w:t>
      </w:r>
    </w:p>
    <w:p w14:paraId="4C2D7F71" w14:textId="77777777" w:rsidR="008510E9" w:rsidRPr="00111079" w:rsidRDefault="008510E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087EEEAA" w14:textId="77777777" w:rsidR="008510E9" w:rsidRPr="00111079" w:rsidRDefault="008510E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 xml:space="preserve">Получение информации о своих правах и обязанностях, состояния своего здоровья, выбор лиц, </w:t>
      </w:r>
      <w:r w:rsidR="00111079" w:rsidRPr="00111079">
        <w:rPr>
          <w:rFonts w:ascii="Times New Roman" w:hAnsi="Times New Roman"/>
          <w:sz w:val="28"/>
          <w:szCs w:val="24"/>
        </w:rPr>
        <w:t>которым в интересах пациента может быть передана информация о состоянии его здоровья;</w:t>
      </w:r>
    </w:p>
    <w:p w14:paraId="0896B6B8" w14:textId="77777777" w:rsidR="00111079" w:rsidRPr="00111079" w:rsidRDefault="0011107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Получение медицинского питания в случае нахождения пациента в стационарных условиях;</w:t>
      </w:r>
    </w:p>
    <w:p w14:paraId="18EC64D9" w14:textId="77777777" w:rsidR="00111079" w:rsidRPr="00111079" w:rsidRDefault="0011107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Защиту сведений, составляющих врачебную тайну;</w:t>
      </w:r>
    </w:p>
    <w:p w14:paraId="3FE58E8E" w14:textId="77777777" w:rsidR="00111079" w:rsidRPr="00111079" w:rsidRDefault="0011107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Отказ от медицинского вмешательства;</w:t>
      </w:r>
    </w:p>
    <w:p w14:paraId="649AC07D" w14:textId="77777777" w:rsidR="00111079" w:rsidRPr="00111079" w:rsidRDefault="0011107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Возмещение вреда, причиненного при оказании ему медицинской помощи;</w:t>
      </w:r>
    </w:p>
    <w:p w14:paraId="1FD772A0" w14:textId="77777777" w:rsidR="00111079" w:rsidRPr="00111079" w:rsidRDefault="0011107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Допуск к нему адвоката или законного представителя для защиты своих прав;</w:t>
      </w:r>
    </w:p>
    <w:p w14:paraId="2755173A" w14:textId="77777777" w:rsidR="00111079" w:rsidRDefault="00111079" w:rsidP="0011107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11079">
        <w:rPr>
          <w:rFonts w:ascii="Times New Roman" w:hAnsi="Times New Roman"/>
          <w:sz w:val="28"/>
          <w:szCs w:val="24"/>
        </w:rPr>
        <w:t>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условиях.</w:t>
      </w:r>
    </w:p>
    <w:p w14:paraId="0668E145" w14:textId="77777777" w:rsidR="00111079" w:rsidRDefault="00111079" w:rsidP="001110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8675496" w14:textId="7CF3C8F2" w:rsidR="008510E9" w:rsidRPr="00AB6B66" w:rsidRDefault="00111079" w:rsidP="008F42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111079">
        <w:rPr>
          <w:rFonts w:ascii="Times New Roman" w:hAnsi="Times New Roman"/>
          <w:b/>
          <w:i/>
          <w:sz w:val="28"/>
          <w:szCs w:val="24"/>
          <w:u w:val="single"/>
        </w:rPr>
        <w:t xml:space="preserve">Право социального </w:t>
      </w:r>
      <w:r w:rsidR="00AB6B66">
        <w:rPr>
          <w:rFonts w:ascii="Times New Roman" w:hAnsi="Times New Roman"/>
          <w:b/>
          <w:i/>
          <w:sz w:val="28"/>
          <w:szCs w:val="24"/>
          <w:u w:val="single"/>
        </w:rPr>
        <w:t>обслуживания</w:t>
      </w:r>
    </w:p>
    <w:p w14:paraId="5617AD19" w14:textId="6AAF0290" w:rsidR="008F4243" w:rsidRDefault="000D76A0" w:rsidP="000D76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Б</w:t>
      </w:r>
      <w:r w:rsidRPr="000D76A0">
        <w:rPr>
          <w:rFonts w:ascii="Times New Roman" w:hAnsi="Times New Roman"/>
          <w:bCs/>
          <w:iCs/>
          <w:sz w:val="28"/>
          <w:szCs w:val="24"/>
        </w:rPr>
        <w:t>ывают ситуации, когда престарелым людям в силу состояния здоровья нужен постоянный уход и присмотр, который близкие люди осуществить не могут. В такой ситуации возникает необходимость устройства пожилого человека или инвалида в специализированное учреждение.</w:t>
      </w:r>
    </w:p>
    <w:p w14:paraId="0B719353" w14:textId="6AE0CCA6" w:rsidR="000D76A0" w:rsidRDefault="000D76A0" w:rsidP="000D76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0D76A0">
        <w:rPr>
          <w:rFonts w:ascii="Times New Roman" w:hAnsi="Times New Roman"/>
          <w:bCs/>
          <w:iCs/>
          <w:sz w:val="28"/>
          <w:szCs w:val="24"/>
        </w:rPr>
        <w:t>Социальное обслуживание осуществляется при условии добровольного согласия граждан пожилого возраста и инвалидов на получение социальных услуг.</w:t>
      </w:r>
    </w:p>
    <w:p w14:paraId="1175965A" w14:textId="550154FA" w:rsidR="00DD3614" w:rsidRDefault="000D76A0" w:rsidP="000D76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У</w:t>
      </w:r>
      <w:r w:rsidRPr="000D76A0">
        <w:rPr>
          <w:rFonts w:ascii="Times New Roman" w:hAnsi="Times New Roman"/>
          <w:bCs/>
          <w:iCs/>
          <w:sz w:val="28"/>
          <w:szCs w:val="24"/>
        </w:rPr>
        <w:t>слуги могут оказываться как государственными учреждениями социального обслуживания (дома-интернаты и пансионаты для престарелых и инвалидов), так и другими социально ориентированными организациями различных форм собственности, а также индивидуальными предпринимателями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0D76A0">
        <w:rPr>
          <w:rFonts w:ascii="Times New Roman" w:hAnsi="Times New Roman"/>
          <w:bCs/>
          <w:iCs/>
          <w:sz w:val="28"/>
          <w:szCs w:val="24"/>
        </w:rPr>
        <w:t>с предоставлением права проживания</w:t>
      </w:r>
      <w:r>
        <w:rPr>
          <w:rFonts w:ascii="Times New Roman" w:hAnsi="Times New Roman"/>
          <w:bCs/>
          <w:iCs/>
          <w:sz w:val="28"/>
          <w:szCs w:val="24"/>
        </w:rPr>
        <w:t>.</w:t>
      </w:r>
    </w:p>
    <w:p w14:paraId="5BC90D21" w14:textId="2F9D4273" w:rsidR="000D76A0" w:rsidRDefault="000D76A0" w:rsidP="000D76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0D76A0">
        <w:rPr>
          <w:rFonts w:ascii="Times New Roman" w:hAnsi="Times New Roman"/>
          <w:bCs/>
          <w:iCs/>
          <w:sz w:val="28"/>
          <w:szCs w:val="24"/>
        </w:rPr>
        <w:t>Для разъяснения условий и порядка предоставления социальных услуг можно обращаться в территориальные подразделения КГКУ «Управление социальной защиты населения» по месту жительства.</w:t>
      </w:r>
    </w:p>
    <w:p w14:paraId="1C0A969C" w14:textId="73CEBEDE" w:rsidR="00AB6B66" w:rsidRPr="00AB6B66" w:rsidRDefault="00AB6B66" w:rsidP="00AB6B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AB6B66">
        <w:rPr>
          <w:rFonts w:ascii="Times New Roman" w:hAnsi="Times New Roman"/>
          <w:b/>
          <w:i/>
          <w:sz w:val="28"/>
          <w:szCs w:val="24"/>
          <w:u w:val="single"/>
        </w:rPr>
        <w:lastRenderedPageBreak/>
        <w:t>Льготы пенсионерам</w:t>
      </w:r>
    </w:p>
    <w:p w14:paraId="59D0A9FE" w14:textId="49B595FE" w:rsidR="000D76A0" w:rsidRDefault="00AB6B66" w:rsidP="000D76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Г</w:t>
      </w:r>
      <w:r w:rsidRPr="00AB6B66">
        <w:rPr>
          <w:rFonts w:ascii="Times New Roman" w:hAnsi="Times New Roman"/>
          <w:bCs/>
          <w:iCs/>
          <w:sz w:val="28"/>
          <w:szCs w:val="24"/>
        </w:rPr>
        <w:t xml:space="preserve">осударством </w:t>
      </w:r>
      <w:r>
        <w:rPr>
          <w:rFonts w:ascii="Times New Roman" w:hAnsi="Times New Roman"/>
          <w:bCs/>
          <w:iCs/>
          <w:sz w:val="28"/>
          <w:szCs w:val="24"/>
        </w:rPr>
        <w:t>кроме</w:t>
      </w:r>
      <w:r w:rsidRPr="00AB6B66">
        <w:rPr>
          <w:rFonts w:ascii="Times New Roman" w:hAnsi="Times New Roman"/>
          <w:bCs/>
          <w:iCs/>
          <w:sz w:val="28"/>
          <w:szCs w:val="24"/>
        </w:rPr>
        <w:t xml:space="preserve"> пенсионных выплат, предусмотрены </w:t>
      </w:r>
      <w:r>
        <w:rPr>
          <w:rFonts w:ascii="Times New Roman" w:hAnsi="Times New Roman"/>
          <w:bCs/>
          <w:iCs/>
          <w:sz w:val="28"/>
          <w:szCs w:val="24"/>
        </w:rPr>
        <w:t>другие</w:t>
      </w:r>
      <w:r w:rsidRPr="00AB6B66">
        <w:rPr>
          <w:rFonts w:ascii="Times New Roman" w:hAnsi="Times New Roman"/>
          <w:bCs/>
          <w:iCs/>
          <w:sz w:val="28"/>
          <w:szCs w:val="24"/>
        </w:rPr>
        <w:t xml:space="preserve"> меры поддержки пенсионеров</w:t>
      </w:r>
      <w:r>
        <w:rPr>
          <w:rFonts w:ascii="Times New Roman" w:hAnsi="Times New Roman"/>
          <w:bCs/>
          <w:iCs/>
          <w:sz w:val="28"/>
          <w:szCs w:val="24"/>
        </w:rPr>
        <w:t xml:space="preserve">, в т.ч. </w:t>
      </w:r>
      <w:r w:rsidRPr="00AB6B66">
        <w:rPr>
          <w:rFonts w:ascii="Times New Roman" w:hAnsi="Times New Roman"/>
          <w:bCs/>
          <w:iCs/>
          <w:sz w:val="28"/>
          <w:szCs w:val="24"/>
        </w:rPr>
        <w:t>льготы на социальные услуги, продовольствие, лекарства и лечение. Они могут быть федеральными, а могут зависеть от региона.</w:t>
      </w:r>
    </w:p>
    <w:p w14:paraId="4D6F44AA" w14:textId="44196844" w:rsidR="00AB6B66" w:rsidRPr="00AB6B66" w:rsidRDefault="00AB6B66" w:rsidP="00AB6B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Н</w:t>
      </w:r>
      <w:r w:rsidRPr="00AB6B66">
        <w:rPr>
          <w:rFonts w:ascii="Times New Roman" w:hAnsi="Times New Roman"/>
          <w:bCs/>
          <w:iCs/>
          <w:sz w:val="28"/>
          <w:szCs w:val="24"/>
        </w:rPr>
        <w:t xml:space="preserve">апример, пенсионеры в России могут не платить налог на следующее имущество: жилой дом; квартиру, комнату; гараж, </w:t>
      </w:r>
      <w:proofErr w:type="spellStart"/>
      <w:r w:rsidRPr="00AB6B66">
        <w:rPr>
          <w:rFonts w:ascii="Times New Roman" w:hAnsi="Times New Roman"/>
          <w:bCs/>
          <w:iCs/>
          <w:sz w:val="28"/>
          <w:szCs w:val="24"/>
        </w:rPr>
        <w:t>машино</w:t>
      </w:r>
      <w:proofErr w:type="spellEnd"/>
      <w:r w:rsidRPr="00AB6B66">
        <w:rPr>
          <w:rFonts w:ascii="Times New Roman" w:hAnsi="Times New Roman"/>
          <w:bCs/>
          <w:iCs/>
          <w:sz w:val="28"/>
          <w:szCs w:val="24"/>
        </w:rPr>
        <w:t>-место; единый недвижимый комплекс; помещение, используемое для творческой мастерской, ателье, студии, негосударственного музея, галереи, библиотеки; дом или жилое строение, которые расположены на земельном участке, предоставленном для ведения личного подсобного, дачного хозяйства, огородничества, садоводства, индивидуального жилищного строительства.</w:t>
      </w:r>
    </w:p>
    <w:p w14:paraId="40AA12D6" w14:textId="77777777" w:rsidR="00AB6B66" w:rsidRPr="00AB6B66" w:rsidRDefault="00AB6B66" w:rsidP="00AB6B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B6B66">
        <w:rPr>
          <w:rFonts w:ascii="Times New Roman" w:hAnsi="Times New Roman"/>
          <w:bCs/>
          <w:iCs/>
          <w:sz w:val="28"/>
          <w:szCs w:val="24"/>
        </w:rPr>
        <w:t>Однако льготу можно получить только на один объект каждого вида. То есть, если у пенсионера дом и квартира, то он не платит ни за то, ни за другое. Но если у пенсионера две квартиры, то за одну придется платить.</w:t>
      </w:r>
    </w:p>
    <w:p w14:paraId="2657B844" w14:textId="5214F7D8" w:rsidR="00AB6B66" w:rsidRDefault="00AB6B66" w:rsidP="000D76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B6B66">
        <w:rPr>
          <w:rFonts w:ascii="Times New Roman" w:hAnsi="Times New Roman"/>
          <w:bCs/>
          <w:iCs/>
          <w:sz w:val="28"/>
          <w:szCs w:val="24"/>
        </w:rPr>
        <w:t>Работающим пенсионерам положена еще одна льгота: имущественные вычеты по расходам на приобретение или строительство. Вычет предоставляется за три налоговых периода, предшествующие периоду, в котором образовался переносимый остаток имущественных вычетов. Чтобы получить эту льготу, нужно подать заявление в ведомство.</w:t>
      </w:r>
    </w:p>
    <w:p w14:paraId="473483BA" w14:textId="77777777" w:rsidR="00AB6B66" w:rsidRPr="00AB6B66" w:rsidRDefault="00AB6B66" w:rsidP="00AB6B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B6B66">
        <w:rPr>
          <w:rFonts w:ascii="Times New Roman" w:hAnsi="Times New Roman"/>
          <w:bCs/>
          <w:iCs/>
          <w:sz w:val="28"/>
          <w:szCs w:val="24"/>
        </w:rPr>
        <w:t>Помощь может быть предоставлена в виде: денежной выплаты; вещевой и продовольственной помощи; предоставления соцработника (для пенсионеров, неспособных к самообслуживанию) и др.</w:t>
      </w:r>
    </w:p>
    <w:p w14:paraId="44AE44F2" w14:textId="73DA2FD6" w:rsidR="00AB6B66" w:rsidRPr="00AB6B66" w:rsidRDefault="00AB6B66" w:rsidP="00AB6B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B6B66">
        <w:rPr>
          <w:rFonts w:ascii="Times New Roman" w:hAnsi="Times New Roman"/>
          <w:bCs/>
          <w:iCs/>
          <w:sz w:val="28"/>
          <w:szCs w:val="24"/>
        </w:rPr>
        <w:t>Для неработающих пенсионеров есть льготы по оплате ЖКУ и капремонта. Можете ли вы получить эти льготы, вам подскажут в местной администрации или на Госуслугах.</w:t>
      </w:r>
    </w:p>
    <w:p w14:paraId="6C97D19A" w14:textId="77777777" w:rsidR="00AB6B66" w:rsidRPr="00AB6B66" w:rsidRDefault="00AB6B66" w:rsidP="00AB6B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B6B66">
        <w:rPr>
          <w:rFonts w:ascii="Times New Roman" w:hAnsi="Times New Roman"/>
          <w:bCs/>
          <w:iCs/>
          <w:sz w:val="28"/>
          <w:szCs w:val="24"/>
        </w:rPr>
        <w:t>Также одиноким пенсионерам положены ежемесячная денежная компенсация телефонной связи и скидка 50% на использование телевизионной коллективной антенны.</w:t>
      </w:r>
    </w:p>
    <w:p w14:paraId="57ED6366" w14:textId="77777777" w:rsidR="00AB6B66" w:rsidRPr="00AB6B66" w:rsidRDefault="00AB6B66" w:rsidP="00AB6B6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AB6B66">
        <w:rPr>
          <w:rFonts w:ascii="Times New Roman" w:hAnsi="Times New Roman"/>
          <w:bCs/>
          <w:iCs/>
          <w:sz w:val="28"/>
          <w:szCs w:val="24"/>
        </w:rPr>
        <w:t>Перечень услуг адресной соцподдержки и критерии получателей устанавливаются отдельно для каждого региона по согласованию с федеральными органами власти.</w:t>
      </w:r>
    </w:p>
    <w:p w14:paraId="4C880EF2" w14:textId="77777777" w:rsidR="00AB6B66" w:rsidRPr="000D76A0" w:rsidRDefault="00AB6B66" w:rsidP="000D76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sectPr w:rsidR="00AB6B66" w:rsidRPr="000D76A0" w:rsidSect="007F6CBF">
      <w:headerReference w:type="default" r:id="rId7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8564" w14:textId="77777777" w:rsidR="001B2B86" w:rsidRDefault="001B2B86">
      <w:pPr>
        <w:spacing w:after="0" w:line="240" w:lineRule="auto"/>
      </w:pPr>
      <w:r>
        <w:separator/>
      </w:r>
    </w:p>
  </w:endnote>
  <w:endnote w:type="continuationSeparator" w:id="0">
    <w:p w14:paraId="5CF0B6C5" w14:textId="77777777" w:rsidR="001B2B86" w:rsidRDefault="001B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5A494" w14:textId="77777777" w:rsidR="001B2B86" w:rsidRDefault="001B2B86">
      <w:pPr>
        <w:spacing w:after="0" w:line="240" w:lineRule="auto"/>
      </w:pPr>
      <w:r>
        <w:separator/>
      </w:r>
    </w:p>
  </w:footnote>
  <w:footnote w:type="continuationSeparator" w:id="0">
    <w:p w14:paraId="730FD76A" w14:textId="77777777" w:rsidR="001B2B86" w:rsidRDefault="001B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11971"/>
      <w:docPartObj>
        <w:docPartGallery w:val="Page Numbers (Top of Page)"/>
        <w:docPartUnique/>
      </w:docPartObj>
    </w:sdtPr>
    <w:sdtEndPr/>
    <w:sdtContent>
      <w:p w14:paraId="407B87F9" w14:textId="77777777" w:rsidR="000D76A0" w:rsidRDefault="00B153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C434E" w14:textId="77777777" w:rsidR="000D76A0" w:rsidRDefault="000D76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5088"/>
    <w:multiLevelType w:val="hybridMultilevel"/>
    <w:tmpl w:val="8FA66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ED"/>
    <w:rsid w:val="00074B5C"/>
    <w:rsid w:val="00092B94"/>
    <w:rsid w:val="000D76A0"/>
    <w:rsid w:val="000E5A0D"/>
    <w:rsid w:val="000F0D3C"/>
    <w:rsid w:val="00111079"/>
    <w:rsid w:val="00111D6F"/>
    <w:rsid w:val="00111F1E"/>
    <w:rsid w:val="0012125A"/>
    <w:rsid w:val="00177456"/>
    <w:rsid w:val="00182B0B"/>
    <w:rsid w:val="00187482"/>
    <w:rsid w:val="0019288A"/>
    <w:rsid w:val="001B2B86"/>
    <w:rsid w:val="00236C82"/>
    <w:rsid w:val="00291A1E"/>
    <w:rsid w:val="002D1118"/>
    <w:rsid w:val="003D2947"/>
    <w:rsid w:val="003E2D9A"/>
    <w:rsid w:val="00407B95"/>
    <w:rsid w:val="00412E19"/>
    <w:rsid w:val="004149ED"/>
    <w:rsid w:val="0043436A"/>
    <w:rsid w:val="0048235B"/>
    <w:rsid w:val="004A5997"/>
    <w:rsid w:val="004D5284"/>
    <w:rsid w:val="004F5746"/>
    <w:rsid w:val="00575F39"/>
    <w:rsid w:val="0067092C"/>
    <w:rsid w:val="006A3DA8"/>
    <w:rsid w:val="006D0F1E"/>
    <w:rsid w:val="00755F39"/>
    <w:rsid w:val="007A6F8F"/>
    <w:rsid w:val="007F6CBF"/>
    <w:rsid w:val="00807B7D"/>
    <w:rsid w:val="00834ADC"/>
    <w:rsid w:val="008510E9"/>
    <w:rsid w:val="008A5845"/>
    <w:rsid w:val="008B104B"/>
    <w:rsid w:val="008D42DE"/>
    <w:rsid w:val="008F4243"/>
    <w:rsid w:val="0092470D"/>
    <w:rsid w:val="009453C0"/>
    <w:rsid w:val="0098444D"/>
    <w:rsid w:val="009B46EA"/>
    <w:rsid w:val="00A41661"/>
    <w:rsid w:val="00A910C9"/>
    <w:rsid w:val="00AB6B66"/>
    <w:rsid w:val="00AC633F"/>
    <w:rsid w:val="00B153ED"/>
    <w:rsid w:val="00BA2381"/>
    <w:rsid w:val="00BA71E1"/>
    <w:rsid w:val="00C02E58"/>
    <w:rsid w:val="00CE7FE6"/>
    <w:rsid w:val="00D530E9"/>
    <w:rsid w:val="00DC4D30"/>
    <w:rsid w:val="00DD3614"/>
    <w:rsid w:val="00DE0C69"/>
    <w:rsid w:val="00E17E01"/>
    <w:rsid w:val="00E2074C"/>
    <w:rsid w:val="00E24FA0"/>
    <w:rsid w:val="00EB7F5B"/>
    <w:rsid w:val="00F6530B"/>
    <w:rsid w:val="00F864D1"/>
    <w:rsid w:val="00FB1827"/>
    <w:rsid w:val="00FE0EB2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B7C0"/>
  <w15:docId w15:val="{114F94F8-2110-4842-BF8F-0A7579D1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3ED"/>
  </w:style>
  <w:style w:type="paragraph" w:styleId="2">
    <w:name w:val="Body Text Indent 2"/>
    <w:basedOn w:val="a"/>
    <w:link w:val="20"/>
    <w:rsid w:val="00B153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4B5C"/>
  </w:style>
  <w:style w:type="paragraph" w:styleId="a7">
    <w:name w:val="List Paragraph"/>
    <w:basedOn w:val="a"/>
    <w:uiPriority w:val="34"/>
    <w:qFormat/>
    <w:rsid w:val="0011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Карасева Марина Сергеевна</cp:lastModifiedBy>
  <cp:revision>7</cp:revision>
  <dcterms:created xsi:type="dcterms:W3CDTF">2023-10-16T13:28:00Z</dcterms:created>
  <dcterms:modified xsi:type="dcterms:W3CDTF">2023-10-18T13:05:00Z</dcterms:modified>
</cp:coreProperties>
</file>